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17C31" w14:textId="3D4613EE" w:rsidR="004334FF" w:rsidRPr="00534B16" w:rsidRDefault="00BC040E" w:rsidP="00BC040E">
      <w:pPr>
        <w:spacing w:line="480" w:lineRule="auto"/>
        <w:rPr>
          <w:sz w:val="24"/>
          <w:szCs w:val="24"/>
        </w:rPr>
      </w:pPr>
      <w:bookmarkStart w:id="0" w:name="_GoBack"/>
      <w:bookmarkEnd w:id="0"/>
      <w:r w:rsidRPr="00534B16">
        <w:rPr>
          <w:sz w:val="24"/>
          <w:szCs w:val="24"/>
        </w:rPr>
        <w:t>PPE Progress 3</w:t>
      </w:r>
    </w:p>
    <w:p w14:paraId="447766BB" w14:textId="33ACE289" w:rsidR="00BC040E" w:rsidRPr="00BC040E" w:rsidRDefault="00BC040E" w:rsidP="00BC040E">
      <w:pPr>
        <w:spacing w:line="480" w:lineRule="auto"/>
        <w:rPr>
          <w:sz w:val="24"/>
          <w:szCs w:val="24"/>
        </w:rPr>
      </w:pPr>
    </w:p>
    <w:p w14:paraId="0A7B6A01" w14:textId="405C734E" w:rsidR="00BC040E" w:rsidRPr="00BC040E" w:rsidRDefault="00BC040E" w:rsidP="00BC040E">
      <w:pPr>
        <w:spacing w:line="480" w:lineRule="auto"/>
        <w:rPr>
          <w:sz w:val="24"/>
          <w:szCs w:val="24"/>
        </w:rPr>
      </w:pPr>
      <w:r w:rsidRPr="00534B16">
        <w:rPr>
          <w:sz w:val="24"/>
          <w:szCs w:val="24"/>
        </w:rPr>
        <w:t>I have continued to work with the Jim Veteto, Director of Health Information October 1</w:t>
      </w:r>
      <w:r w:rsidRPr="00534B16">
        <w:rPr>
          <w:sz w:val="24"/>
          <w:szCs w:val="24"/>
          <w:vertAlign w:val="superscript"/>
        </w:rPr>
        <w:t>st</w:t>
      </w:r>
      <w:r w:rsidRPr="00534B16">
        <w:rPr>
          <w:sz w:val="24"/>
          <w:szCs w:val="24"/>
        </w:rPr>
        <w:t xml:space="preserve"> 9-1, October 15</w:t>
      </w:r>
      <w:r w:rsidR="0099194B" w:rsidRPr="00534B16">
        <w:rPr>
          <w:sz w:val="24"/>
          <w:szCs w:val="24"/>
        </w:rPr>
        <w:t>,</w:t>
      </w:r>
      <w:r w:rsidRPr="00534B16">
        <w:rPr>
          <w:sz w:val="24"/>
          <w:szCs w:val="24"/>
        </w:rPr>
        <w:t xml:space="preserve"> 9-1 and October 23, 2-5.  I am enjoying this professional experience with Jim because it helps me thoroughly understand the relationship between documentation and coding and the impact on denial rates and lost revenue for the hospital.  Jim has allowed me to review outpatient CDI.  </w:t>
      </w:r>
      <w:r w:rsidR="0099194B" w:rsidRPr="00534B16">
        <w:rPr>
          <w:sz w:val="24"/>
          <w:szCs w:val="24"/>
        </w:rPr>
        <w:t>He explained t</w:t>
      </w:r>
      <w:r w:rsidRPr="00534B16">
        <w:rPr>
          <w:sz w:val="24"/>
          <w:szCs w:val="24"/>
        </w:rPr>
        <w:t xml:space="preserve">here are coders that will place a GZ modifier on procedures that have failed medical necessity.  Jim has </w:t>
      </w:r>
      <w:r w:rsidR="00534B16">
        <w:rPr>
          <w:sz w:val="24"/>
          <w:szCs w:val="24"/>
        </w:rPr>
        <w:t>set up</w:t>
      </w:r>
      <w:r w:rsidRPr="00534B16">
        <w:rPr>
          <w:sz w:val="24"/>
          <w:szCs w:val="24"/>
        </w:rPr>
        <w:t xml:space="preserve"> a separate WQ to monitor the accounts coded with this modifier to see if a </w:t>
      </w:r>
      <w:r w:rsidR="0099194B" w:rsidRPr="00534B16">
        <w:rPr>
          <w:sz w:val="24"/>
          <w:szCs w:val="24"/>
        </w:rPr>
        <w:t>diagnosis</w:t>
      </w:r>
      <w:r w:rsidRPr="00534B16">
        <w:rPr>
          <w:sz w:val="24"/>
          <w:szCs w:val="24"/>
        </w:rPr>
        <w:t xml:space="preserve"> coded can be added to prevent billing write offs.  </w:t>
      </w:r>
      <w:r w:rsidR="0099194B" w:rsidRPr="00534B16">
        <w:rPr>
          <w:sz w:val="24"/>
          <w:szCs w:val="24"/>
        </w:rPr>
        <w:t xml:space="preserve">We reviewed </w:t>
      </w:r>
      <w:r w:rsidR="00534B16">
        <w:rPr>
          <w:sz w:val="24"/>
          <w:szCs w:val="24"/>
        </w:rPr>
        <w:t>the outpatient claim</w:t>
      </w:r>
      <w:r w:rsidR="0099194B" w:rsidRPr="00534B16">
        <w:rPr>
          <w:sz w:val="24"/>
          <w:szCs w:val="24"/>
        </w:rPr>
        <w:t xml:space="preserve"> edit WQ 461 to look at denials and overrides.  I began to see the importance of reviewing my own edits that come to this WQ to know how to prevent recurring coding errors.</w:t>
      </w:r>
      <w:r w:rsidR="0099194B">
        <w:rPr>
          <w:sz w:val="24"/>
          <w:szCs w:val="24"/>
        </w:rPr>
        <w:t xml:space="preserve"> I am seeing the impact of how correct coding and coding to the highest degree of specification impacts revenue for the hospital. Jim also showed me NCD links and the best way to satisfy medical necessity per the provider. I was shown an Excel document with graphs that s Working with Jim has helped answer many questions that I have had since I have begun coding.  It has given me a better sense of appreciation for what I do.</w:t>
      </w:r>
      <w:r w:rsidR="00A42E08">
        <w:rPr>
          <w:sz w:val="24"/>
          <w:szCs w:val="24"/>
        </w:rPr>
        <w:t xml:space="preserve">  Jim and I have began discussing data for what I will do my project on and how I should present it.</w:t>
      </w:r>
    </w:p>
    <w:sectPr w:rsidR="00BC040E" w:rsidRPr="00BC04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199E9" w14:textId="77777777" w:rsidR="002B4EEF" w:rsidRDefault="002B4EEF" w:rsidP="00534B16">
      <w:pPr>
        <w:spacing w:after="0" w:line="240" w:lineRule="auto"/>
      </w:pPr>
      <w:r>
        <w:separator/>
      </w:r>
    </w:p>
  </w:endnote>
  <w:endnote w:type="continuationSeparator" w:id="0">
    <w:p w14:paraId="2E190559" w14:textId="77777777" w:rsidR="002B4EEF" w:rsidRDefault="002B4EEF" w:rsidP="0053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AEB3C" w14:textId="77777777" w:rsidR="002B4EEF" w:rsidRDefault="002B4EEF" w:rsidP="00534B16">
      <w:pPr>
        <w:spacing w:after="0" w:line="240" w:lineRule="auto"/>
      </w:pPr>
      <w:r>
        <w:separator/>
      </w:r>
    </w:p>
  </w:footnote>
  <w:footnote w:type="continuationSeparator" w:id="0">
    <w:p w14:paraId="4E26B4BE" w14:textId="77777777" w:rsidR="002B4EEF" w:rsidRDefault="002B4EEF" w:rsidP="0053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DD727" w14:textId="0581A3BE" w:rsidR="00534B16" w:rsidRDefault="00534B16">
    <w:pPr>
      <w:pStyle w:val="Header"/>
    </w:pPr>
    <w:r>
      <w:t xml:space="preserve">Carla Sims </w:t>
    </w:r>
    <w:r>
      <w:tab/>
      <w:t>HI 485</w:t>
    </w:r>
  </w:p>
  <w:p w14:paraId="4873DCFE" w14:textId="13A34A80" w:rsidR="00534B16" w:rsidRDefault="00534B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40E"/>
    <w:rsid w:val="0020110B"/>
    <w:rsid w:val="00274E84"/>
    <w:rsid w:val="002B4EEF"/>
    <w:rsid w:val="004334FF"/>
    <w:rsid w:val="00534B16"/>
    <w:rsid w:val="00643873"/>
    <w:rsid w:val="0099194B"/>
    <w:rsid w:val="00A42E08"/>
    <w:rsid w:val="00BC0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A5952"/>
  <w15:chartTrackingRefBased/>
  <w15:docId w15:val="{3ED6C1DC-16A2-4C6F-8FCC-AE7338B6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B16"/>
  </w:style>
  <w:style w:type="paragraph" w:styleId="Footer">
    <w:name w:val="footer"/>
    <w:basedOn w:val="Normal"/>
    <w:link w:val="FooterChar"/>
    <w:uiPriority w:val="99"/>
    <w:unhideWhenUsed/>
    <w:rsid w:val="00534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48273-A178-4574-9221-FD00608F0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sims</dc:creator>
  <cp:keywords/>
  <dc:description/>
  <cp:lastModifiedBy>carla sims</cp:lastModifiedBy>
  <cp:revision>2</cp:revision>
  <dcterms:created xsi:type="dcterms:W3CDTF">2018-11-12T15:11:00Z</dcterms:created>
  <dcterms:modified xsi:type="dcterms:W3CDTF">2018-11-12T15:11:00Z</dcterms:modified>
</cp:coreProperties>
</file>